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C9" w:rsidRDefault="009014C9" w:rsidP="009014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014C9">
        <w:rPr>
          <w:rFonts w:ascii="Times New Roman" w:hAnsi="Times New Roman" w:cs="Times New Roman"/>
          <w:bCs/>
          <w:sz w:val="28"/>
          <w:szCs w:val="28"/>
        </w:rPr>
        <w:t xml:space="preserve">Дошкільне дитинство - це вік гри. Малюк, в грі, не тільки пізнає світ, а й висловлює до нього своє ставлення. Чи завжди ми, дорослі, уважно і серйозно ставимося до дитячої гри? Чи можемо «на рівних» грати з дитиною, вибирати для нього найбільш цікаву і корисну іграшку? 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014C9">
        <w:rPr>
          <w:rFonts w:ascii="Times New Roman" w:hAnsi="Times New Roman" w:cs="Times New Roman"/>
          <w:bCs/>
          <w:sz w:val="28"/>
          <w:szCs w:val="28"/>
        </w:rPr>
        <w:t xml:space="preserve">Однією з них є </w:t>
      </w:r>
      <w:proofErr w:type="spellStart"/>
      <w:r w:rsidRPr="009014C9">
        <w:rPr>
          <w:rFonts w:ascii="Times New Roman" w:hAnsi="Times New Roman" w:cs="Times New Roman"/>
          <w:bCs/>
          <w:sz w:val="28"/>
          <w:szCs w:val="28"/>
        </w:rPr>
        <w:t>конструктивно</w:t>
      </w:r>
      <w:proofErr w:type="spellEnd"/>
      <w:r w:rsidRPr="009014C9">
        <w:rPr>
          <w:rFonts w:ascii="Times New Roman" w:hAnsi="Times New Roman" w:cs="Times New Roman"/>
          <w:bCs/>
          <w:sz w:val="28"/>
          <w:szCs w:val="28"/>
        </w:rPr>
        <w:t>-ігровий засіб ЛЕГО ДУПЛА, що володіє рядом характеристик, які значно відрізняють його від інших конструкторів, насамперед - великим діапазоном можливостей.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4C9">
        <w:rPr>
          <w:rFonts w:ascii="Times New Roman" w:hAnsi="Times New Roman" w:cs="Times New Roman"/>
          <w:bCs/>
          <w:sz w:val="28"/>
          <w:szCs w:val="28"/>
        </w:rPr>
        <w:t>Кожна дитина любить і хоче грати, але не кожен може навчитися це робити самостійно, та ще й не з кожною іграшкою. У той же час, як показали експериментальні дослідження, гра в ЛЕГО ефективно сприяє розвиткові дітей.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014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Застосування </w:t>
      </w:r>
      <w:bookmarkStart w:id="0" w:name="_GoBack"/>
      <w:r w:rsidRPr="009014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LEGO</w:t>
      </w:r>
      <w:bookmarkEnd w:id="0"/>
      <w:r w:rsidRPr="009014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сприяє</w:t>
      </w:r>
      <w:r w:rsidRPr="009014C9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9014C9" w:rsidRPr="009014C9" w:rsidRDefault="009014C9" w:rsidP="0090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sz w:val="28"/>
          <w:szCs w:val="28"/>
        </w:rPr>
        <w:t xml:space="preserve">Розвитку у дітей сенсорних </w:t>
      </w:r>
      <w:proofErr w:type="spellStart"/>
      <w:r w:rsidRPr="009014C9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9014C9">
        <w:rPr>
          <w:rFonts w:ascii="Times New Roman" w:hAnsi="Times New Roman" w:cs="Times New Roman"/>
          <w:sz w:val="28"/>
          <w:szCs w:val="28"/>
        </w:rPr>
        <w:t xml:space="preserve"> (тому , що використовуються деталі різної форми, основних кольорів).</w:t>
      </w:r>
    </w:p>
    <w:p w:rsidR="009014C9" w:rsidRPr="00277EB5" w:rsidRDefault="009014C9" w:rsidP="0090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EB5">
        <w:rPr>
          <w:rFonts w:ascii="Times New Roman" w:hAnsi="Times New Roman" w:cs="Times New Roman"/>
          <w:sz w:val="28"/>
          <w:szCs w:val="28"/>
        </w:rPr>
        <w:t>Розвитку і удосконаленню психічних функцій (пам’яті, уваги, мислення</w:t>
      </w:r>
      <w:r w:rsidR="00277EB5">
        <w:rPr>
          <w:rFonts w:ascii="Times New Roman" w:hAnsi="Times New Roman" w:cs="Times New Roman"/>
          <w:sz w:val="28"/>
          <w:szCs w:val="28"/>
        </w:rPr>
        <w:t>)</w:t>
      </w:r>
      <w:r w:rsidRPr="00277EB5">
        <w:rPr>
          <w:rFonts w:ascii="Times New Roman" w:hAnsi="Times New Roman" w:cs="Times New Roman"/>
          <w:sz w:val="28"/>
          <w:szCs w:val="28"/>
        </w:rPr>
        <w:t xml:space="preserve"> Тренуванню пальців кисті руки , що дуже важливо для розвитку дрібної моторики руки.. А також сприяє розвитку мовлення дитини, тому що недарма кажуть: “Мова дитини на кінчиках пальців”.</w:t>
      </w:r>
    </w:p>
    <w:p w:rsidR="009014C9" w:rsidRPr="009014C9" w:rsidRDefault="009014C9" w:rsidP="009014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sz w:val="28"/>
          <w:szCs w:val="28"/>
        </w:rPr>
        <w:t>Об’єднанню дитячого колективу, формуванню симпатії один до одного,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sz w:val="28"/>
          <w:szCs w:val="28"/>
        </w:rPr>
        <w:t>так як діти навчаються спільно вирішувати задачі, розподіляти ролі, пояснювати один одному важливість прийнятого конструктивного рішення.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14C9">
        <w:rPr>
          <w:rFonts w:ascii="Times New Roman" w:hAnsi="Times New Roman" w:cs="Times New Roman"/>
          <w:sz w:val="28"/>
          <w:szCs w:val="28"/>
        </w:rPr>
        <w:t>Дуже тісно конструктивна діяльність пов’язана з розвитком мовлення, тому що спочатку дитина проговорює подальші дії, які деталі вибере, необхідну їх кількість, розміри.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4C9">
        <w:rPr>
          <w:rFonts w:ascii="Times New Roman" w:hAnsi="Times New Roman" w:cs="Times New Roman"/>
          <w:sz w:val="28"/>
          <w:szCs w:val="28"/>
        </w:rPr>
        <w:t xml:space="preserve">На заняттях з </w:t>
      </w:r>
      <w:proofErr w:type="spellStart"/>
      <w:r w:rsidRPr="009014C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014C9">
        <w:rPr>
          <w:rFonts w:ascii="Times New Roman" w:hAnsi="Times New Roman" w:cs="Times New Roman"/>
          <w:sz w:val="28"/>
          <w:szCs w:val="28"/>
        </w:rPr>
        <w:t>-конструювання діти навчаються посидючості.</w:t>
      </w:r>
    </w:p>
    <w:p w:rsidR="009014C9" w:rsidRPr="00277EB5" w:rsidRDefault="009014C9" w:rsidP="009014C9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77EB5">
        <w:rPr>
          <w:rFonts w:ascii="Times New Roman" w:hAnsi="Times New Roman" w:cs="Times New Roman"/>
          <w:i/>
          <w:color w:val="002060"/>
          <w:sz w:val="28"/>
          <w:szCs w:val="28"/>
        </w:rPr>
        <w:t>Ось приклади ігор, в які можуть погратися батьки разом зі своїми дітьми. Це ігри-лабіринти, які потрібно спочатку самим сконструювати із цеглинок</w:t>
      </w:r>
      <w:r w:rsidR="00277EB5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</w:p>
    <w:p w:rsidR="00277EB5" w:rsidRDefault="00277EB5" w:rsidP="009014C9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9014C9" w:rsidRPr="00277EB5" w:rsidRDefault="009014C9" w:rsidP="009014C9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277EB5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“Закоти м’ячик у лунку”</w:t>
      </w:r>
    </w:p>
    <w:p w:rsid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9014C9">
        <w:rPr>
          <w:rFonts w:ascii="Times New Roman" w:hAnsi="Times New Roman" w:cs="Times New Roman"/>
          <w:sz w:val="28"/>
          <w:szCs w:val="28"/>
        </w:rPr>
        <w:t> виховувати терплячість під час виконання завдання; розвивати дрібну моторику рук, координацію рухів;</w:t>
      </w:r>
      <w:r w:rsidR="0048257C">
        <w:rPr>
          <w:rFonts w:ascii="Times New Roman" w:hAnsi="Times New Roman" w:cs="Times New Roman"/>
          <w:sz w:val="28"/>
          <w:szCs w:val="28"/>
        </w:rPr>
        <w:t xml:space="preserve"> </w:t>
      </w:r>
      <w:r w:rsidRPr="009014C9">
        <w:rPr>
          <w:rFonts w:ascii="Times New Roman" w:hAnsi="Times New Roman" w:cs="Times New Roman"/>
          <w:sz w:val="28"/>
          <w:szCs w:val="28"/>
        </w:rPr>
        <w:t>закріпити основні кольори.</w:t>
      </w:r>
    </w:p>
    <w:p w:rsid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9014C9">
        <w:rPr>
          <w:rFonts w:ascii="Times New Roman" w:hAnsi="Times New Roman" w:cs="Times New Roman"/>
          <w:sz w:val="28"/>
          <w:szCs w:val="28"/>
        </w:rPr>
        <w:t> цеглинки DUPLO, м’ячики 3(або більше кольорів).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014C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Хід гри:</w:t>
      </w:r>
    </w:p>
    <w:p w:rsid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sz w:val="28"/>
          <w:szCs w:val="28"/>
        </w:rPr>
        <w:t>Спочатку потрібно дитині разом з дорослим вигадати і сконструювати лабіринт для гри. Потім виготовити лунки для м’ячиків (лунки повинні бути такого ж кольору, що і м’ячики). Потім потрібно закотити м’ячик у свою лунку.</w:t>
      </w:r>
    </w:p>
    <w:p w:rsidR="00277EB5" w:rsidRPr="009014C9" w:rsidRDefault="00277EB5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C9" w:rsidRPr="00277EB5" w:rsidRDefault="009014C9" w:rsidP="009014C9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9014C9">
        <w:rPr>
          <w:rFonts w:ascii="Times New Roman" w:hAnsi="Times New Roman" w:cs="Times New Roman"/>
          <w:sz w:val="28"/>
          <w:szCs w:val="28"/>
        </w:rPr>
        <w:t> </w:t>
      </w:r>
      <w:r w:rsidRPr="00277EB5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“Проведи тваринку у свій будиночок”</w:t>
      </w:r>
      <w:r w:rsidRPr="00277EB5">
        <w:rPr>
          <w:rFonts w:ascii="Times New Roman" w:hAnsi="Times New Roman" w:cs="Times New Roman"/>
          <w:i/>
          <w:iCs/>
          <w:color w:val="002060"/>
          <w:sz w:val="32"/>
          <w:szCs w:val="32"/>
        </w:rPr>
        <w:t xml:space="preserve"> </w:t>
      </w:r>
    </w:p>
    <w:p w:rsid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9014C9">
        <w:rPr>
          <w:rFonts w:ascii="Times New Roman" w:hAnsi="Times New Roman" w:cs="Times New Roman"/>
          <w:sz w:val="28"/>
          <w:szCs w:val="28"/>
        </w:rPr>
        <w:t> виховувати дружні взаємини в дитячому колективі; розвивати дрібну моторику рук, пам’ять, просторову орієнтацію, уваг;  учити співвідносити розмір предметів.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9014C9">
        <w:rPr>
          <w:rFonts w:ascii="Times New Roman" w:hAnsi="Times New Roman" w:cs="Times New Roman"/>
          <w:sz w:val="28"/>
          <w:szCs w:val="28"/>
        </w:rPr>
        <w:t> цеглинки DUPLO, фігурки тварин.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14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Хід гри:</w:t>
      </w:r>
    </w:p>
    <w:p w:rsidR="009014C9" w:rsidRPr="009014C9" w:rsidRDefault="009014C9" w:rsidP="0090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4C9">
        <w:rPr>
          <w:rFonts w:ascii="Times New Roman" w:hAnsi="Times New Roman" w:cs="Times New Roman"/>
          <w:sz w:val="28"/>
          <w:szCs w:val="28"/>
        </w:rPr>
        <w:t>Виготовити лабіринт або використати з попередньої гри. Для кожної тваринки, відповідно до її розмірів потрібно виготовити свій будиночок. Потрібно кожну тваринку провести лабіринтом так, щоб вона потрапила у свій будиночок. Потім можна попросити , щоб одна тваринка “прийшла у гості “до іншої.</w:t>
      </w:r>
    </w:p>
    <w:sectPr w:rsidR="009014C9" w:rsidRPr="009014C9" w:rsidSect="00277EB5">
      <w:pgSz w:w="11906" w:h="16838"/>
      <w:pgMar w:top="850" w:right="850" w:bottom="850" w:left="1417" w:header="708" w:footer="708" w:gutter="0"/>
      <w:pgBorders w:offsetFrom="page">
        <w:top w:val="film" w:sz="12" w:space="24" w:color="auto"/>
        <w:left w:val="film" w:sz="12" w:space="24" w:color="auto"/>
        <w:bottom w:val="film" w:sz="12" w:space="24" w:color="auto"/>
        <w:right w:val="film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71366"/>
    <w:multiLevelType w:val="multilevel"/>
    <w:tmpl w:val="BB20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9"/>
    <w:rsid w:val="00247C64"/>
    <w:rsid w:val="00277EB5"/>
    <w:rsid w:val="0048257C"/>
    <w:rsid w:val="009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C74FB-4A12-4742-83A8-2045E188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</cp:lastModifiedBy>
  <cp:revision>3</cp:revision>
  <dcterms:created xsi:type="dcterms:W3CDTF">2019-09-30T17:26:00Z</dcterms:created>
  <dcterms:modified xsi:type="dcterms:W3CDTF">2020-05-14T10:52:00Z</dcterms:modified>
</cp:coreProperties>
</file>