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2E" w:rsidRPr="00A337DA" w:rsidRDefault="0026082E" w:rsidP="0026082E">
      <w:pPr>
        <w:pBdr>
          <w:bottom w:val="single" w:sz="6" w:space="5" w:color="EEEEEE"/>
        </w:pBdr>
        <w:shd w:val="clear" w:color="auto" w:fill="FFFFFF"/>
        <w:spacing w:before="45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37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Порядок </w:t>
      </w:r>
      <w:proofErr w:type="spellStart"/>
      <w:r w:rsidRPr="00A337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подання</w:t>
      </w:r>
      <w:proofErr w:type="spellEnd"/>
      <w:r w:rsidRPr="00A337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 </w:t>
      </w:r>
      <w:proofErr w:type="spellStart"/>
      <w:r w:rsidRPr="00A337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розгляду</w:t>
      </w:r>
      <w:proofErr w:type="spellEnd"/>
      <w:r w:rsidRPr="00A337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A337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заяв</w:t>
      </w:r>
      <w:proofErr w:type="spellEnd"/>
      <w:r w:rsidRPr="00A337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 </w:t>
      </w:r>
      <w:proofErr w:type="spellStart"/>
      <w:r w:rsidRPr="00A337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випадки</w:t>
      </w:r>
      <w:proofErr w:type="spellEnd"/>
      <w:r w:rsidRPr="00A337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proofErr w:type="gramStart"/>
      <w:r w:rsidRPr="00A337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бул</w:t>
      </w:r>
      <w:proofErr w:type="gramEnd"/>
      <w:r w:rsidRPr="00A337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інгу</w:t>
      </w:r>
      <w:proofErr w:type="spellEnd"/>
      <w:r w:rsidRPr="00A337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ЗДО</w:t>
      </w:r>
      <w:r w:rsidRPr="00A337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26082E" w:rsidRPr="00A337DA" w:rsidRDefault="0026082E" w:rsidP="0026082E">
      <w:pPr>
        <w:shd w:val="clear" w:color="auto" w:fill="FFFFFF"/>
        <w:spacing w:after="384" w:line="240" w:lineRule="auto"/>
        <w:jc w:val="center"/>
        <w:rPr>
          <w:rFonts w:ascii="Georgia" w:eastAsia="Times New Roman" w:hAnsi="Georgia" w:cs="Times New Roman"/>
          <w:color w:val="4F585F"/>
          <w:sz w:val="23"/>
          <w:szCs w:val="23"/>
          <w:lang w:eastAsia="ru-RU"/>
        </w:rPr>
      </w:pPr>
      <w:r w:rsidRPr="00A337DA">
        <w:rPr>
          <w:rFonts w:ascii="Georgia" w:eastAsia="Times New Roman" w:hAnsi="Georgia" w:cs="Times New Roman"/>
          <w:bCs/>
          <w:color w:val="000000"/>
          <w:sz w:val="25"/>
          <w:szCs w:val="25"/>
          <w:lang w:eastAsia="ru-RU"/>
        </w:rPr>
        <w:t xml:space="preserve">Закон </w:t>
      </w:r>
      <w:proofErr w:type="spellStart"/>
      <w:r w:rsidRPr="00A337DA">
        <w:rPr>
          <w:rFonts w:ascii="Georgia" w:eastAsia="Times New Roman" w:hAnsi="Georgia" w:cs="Times New Roman"/>
          <w:bCs/>
          <w:color w:val="000000"/>
          <w:sz w:val="25"/>
          <w:szCs w:val="25"/>
          <w:lang w:eastAsia="ru-RU"/>
        </w:rPr>
        <w:t>України</w:t>
      </w:r>
      <w:proofErr w:type="spellEnd"/>
      <w:r w:rsidRPr="00A337DA">
        <w:rPr>
          <w:rFonts w:ascii="Georgia" w:eastAsia="Times New Roman" w:hAnsi="Georgia" w:cs="Times New Roman"/>
          <w:bCs/>
          <w:color w:val="000000"/>
          <w:sz w:val="25"/>
          <w:szCs w:val="25"/>
          <w:lang w:eastAsia="ru-RU"/>
        </w:rPr>
        <w:t xml:space="preserve"> "Про </w:t>
      </w:r>
      <w:proofErr w:type="spellStart"/>
      <w:r w:rsidRPr="00A337DA">
        <w:rPr>
          <w:rFonts w:ascii="Georgia" w:eastAsia="Times New Roman" w:hAnsi="Georgia" w:cs="Times New Roman"/>
          <w:bCs/>
          <w:color w:val="000000"/>
          <w:sz w:val="25"/>
          <w:szCs w:val="25"/>
          <w:lang w:eastAsia="ru-RU"/>
        </w:rPr>
        <w:t>внесення</w:t>
      </w:r>
      <w:proofErr w:type="spellEnd"/>
      <w:r w:rsidRPr="00A337DA">
        <w:rPr>
          <w:rFonts w:ascii="Georgia" w:eastAsia="Times New Roman" w:hAnsi="Georgia" w:cs="Times New Roman"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A337DA">
        <w:rPr>
          <w:rFonts w:ascii="Georgia" w:eastAsia="Times New Roman" w:hAnsi="Georgia" w:cs="Times New Roman"/>
          <w:bCs/>
          <w:color w:val="000000"/>
          <w:sz w:val="25"/>
          <w:szCs w:val="25"/>
          <w:lang w:eastAsia="ru-RU"/>
        </w:rPr>
        <w:t>змін</w:t>
      </w:r>
      <w:proofErr w:type="spellEnd"/>
      <w:r w:rsidRPr="00A337DA">
        <w:rPr>
          <w:rFonts w:ascii="Georgia" w:eastAsia="Times New Roman" w:hAnsi="Georgia" w:cs="Times New Roman"/>
          <w:bCs/>
          <w:color w:val="000000"/>
          <w:sz w:val="25"/>
          <w:szCs w:val="25"/>
          <w:lang w:eastAsia="ru-RU"/>
        </w:rPr>
        <w:t xml:space="preserve"> до </w:t>
      </w:r>
      <w:proofErr w:type="spellStart"/>
      <w:r w:rsidRPr="00A337DA">
        <w:rPr>
          <w:rFonts w:ascii="Georgia" w:eastAsia="Times New Roman" w:hAnsi="Georgia" w:cs="Times New Roman"/>
          <w:bCs/>
          <w:color w:val="000000"/>
          <w:sz w:val="25"/>
          <w:szCs w:val="25"/>
          <w:lang w:eastAsia="ru-RU"/>
        </w:rPr>
        <w:t>деяких</w:t>
      </w:r>
      <w:proofErr w:type="spellEnd"/>
      <w:r w:rsidRPr="00A337DA">
        <w:rPr>
          <w:rFonts w:ascii="Georgia" w:eastAsia="Times New Roman" w:hAnsi="Georgia" w:cs="Times New Roman"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A337DA">
        <w:rPr>
          <w:rFonts w:ascii="Georgia" w:eastAsia="Times New Roman" w:hAnsi="Georgia" w:cs="Times New Roman"/>
          <w:bCs/>
          <w:color w:val="000000"/>
          <w:sz w:val="25"/>
          <w:szCs w:val="25"/>
          <w:lang w:eastAsia="ru-RU"/>
        </w:rPr>
        <w:t>законодавчих</w:t>
      </w:r>
      <w:proofErr w:type="spellEnd"/>
      <w:r w:rsidRPr="00A337DA">
        <w:rPr>
          <w:rFonts w:ascii="Georgia" w:eastAsia="Times New Roman" w:hAnsi="Georgia" w:cs="Times New Roman"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A337DA">
        <w:rPr>
          <w:rFonts w:ascii="Georgia" w:eastAsia="Times New Roman" w:hAnsi="Georgia" w:cs="Times New Roman"/>
          <w:bCs/>
          <w:color w:val="000000"/>
          <w:sz w:val="25"/>
          <w:szCs w:val="25"/>
          <w:lang w:eastAsia="ru-RU"/>
        </w:rPr>
        <w:t>актів</w:t>
      </w:r>
      <w:proofErr w:type="spellEnd"/>
      <w:r w:rsidRPr="00A337DA">
        <w:rPr>
          <w:rFonts w:ascii="Georgia" w:eastAsia="Times New Roman" w:hAnsi="Georgia" w:cs="Times New Roman"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A337DA">
        <w:rPr>
          <w:rFonts w:ascii="Georgia" w:eastAsia="Times New Roman" w:hAnsi="Georgia" w:cs="Times New Roman"/>
          <w:bCs/>
          <w:color w:val="000000"/>
          <w:sz w:val="25"/>
          <w:szCs w:val="25"/>
          <w:lang w:eastAsia="ru-RU"/>
        </w:rPr>
        <w:t>України</w:t>
      </w:r>
      <w:proofErr w:type="spellEnd"/>
      <w:r w:rsidRPr="00A337DA">
        <w:rPr>
          <w:rFonts w:ascii="Georgia" w:eastAsia="Times New Roman" w:hAnsi="Georgia" w:cs="Times New Roman"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A337DA">
        <w:rPr>
          <w:rFonts w:ascii="Georgia" w:eastAsia="Times New Roman" w:hAnsi="Georgia" w:cs="Times New Roman"/>
          <w:bCs/>
          <w:color w:val="000000"/>
          <w:sz w:val="25"/>
          <w:szCs w:val="25"/>
          <w:lang w:eastAsia="ru-RU"/>
        </w:rPr>
        <w:t>щодо</w:t>
      </w:r>
      <w:proofErr w:type="spellEnd"/>
      <w:r w:rsidRPr="00A337DA">
        <w:rPr>
          <w:rFonts w:ascii="Georgia" w:eastAsia="Times New Roman" w:hAnsi="Georgia" w:cs="Times New Roman"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A337DA">
        <w:rPr>
          <w:rFonts w:ascii="Georgia" w:eastAsia="Times New Roman" w:hAnsi="Georgia" w:cs="Times New Roman"/>
          <w:bCs/>
          <w:color w:val="000000"/>
          <w:sz w:val="25"/>
          <w:szCs w:val="25"/>
          <w:lang w:eastAsia="ru-RU"/>
        </w:rPr>
        <w:t>протидії</w:t>
      </w:r>
      <w:proofErr w:type="spellEnd"/>
      <w:r w:rsidRPr="00A337DA">
        <w:rPr>
          <w:rFonts w:ascii="Georgia" w:eastAsia="Times New Roman" w:hAnsi="Georgia" w:cs="Times New Roman"/>
          <w:bCs/>
          <w:color w:val="000000"/>
          <w:sz w:val="25"/>
          <w:szCs w:val="25"/>
          <w:lang w:eastAsia="ru-RU"/>
        </w:rPr>
        <w:t xml:space="preserve"> </w:t>
      </w:r>
      <w:proofErr w:type="spellStart"/>
      <w:proofErr w:type="gramStart"/>
      <w:r w:rsidRPr="00A337DA">
        <w:rPr>
          <w:rFonts w:ascii="Georgia" w:eastAsia="Times New Roman" w:hAnsi="Georgia" w:cs="Times New Roman"/>
          <w:bCs/>
          <w:color w:val="000000"/>
          <w:sz w:val="25"/>
          <w:szCs w:val="25"/>
          <w:lang w:eastAsia="ru-RU"/>
        </w:rPr>
        <w:t>бул</w:t>
      </w:r>
      <w:proofErr w:type="gramEnd"/>
      <w:r w:rsidRPr="00A337DA">
        <w:rPr>
          <w:rFonts w:ascii="Georgia" w:eastAsia="Times New Roman" w:hAnsi="Georgia" w:cs="Times New Roman"/>
          <w:bCs/>
          <w:color w:val="000000"/>
          <w:sz w:val="25"/>
          <w:szCs w:val="25"/>
          <w:lang w:eastAsia="ru-RU"/>
        </w:rPr>
        <w:t>інгу</w:t>
      </w:r>
      <w:proofErr w:type="spellEnd"/>
      <w:r w:rsidRPr="0026082E">
        <w:rPr>
          <w:rFonts w:ascii="Georgia" w:eastAsia="Times New Roman" w:hAnsi="Georgia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A337DA">
        <w:rPr>
          <w:rFonts w:ascii="Georgia" w:eastAsia="Times New Roman" w:hAnsi="Georgia" w:cs="Times New Roman"/>
          <w:bCs/>
          <w:color w:val="000000"/>
          <w:sz w:val="25"/>
          <w:szCs w:val="25"/>
          <w:lang w:eastAsia="ru-RU"/>
        </w:rPr>
        <w:t>(</w:t>
      </w:r>
      <w:proofErr w:type="spellStart"/>
      <w:r w:rsidRPr="00A337DA">
        <w:rPr>
          <w:rFonts w:ascii="Georgia" w:eastAsia="Times New Roman" w:hAnsi="Georgia" w:cs="Times New Roman"/>
          <w:bCs/>
          <w:color w:val="000000"/>
          <w:sz w:val="25"/>
          <w:szCs w:val="25"/>
          <w:lang w:eastAsia="ru-RU"/>
        </w:rPr>
        <w:t>цькуванню</w:t>
      </w:r>
      <w:proofErr w:type="spellEnd"/>
      <w:r w:rsidRPr="00A337DA">
        <w:rPr>
          <w:rFonts w:ascii="Georgia" w:eastAsia="Times New Roman" w:hAnsi="Georgia" w:cs="Times New Roman"/>
          <w:bCs/>
          <w:color w:val="000000"/>
          <w:sz w:val="25"/>
          <w:szCs w:val="25"/>
          <w:lang w:eastAsia="ru-RU"/>
        </w:rPr>
        <w:t>)</w:t>
      </w:r>
      <w:r w:rsidRPr="00A337DA">
        <w:rPr>
          <w:rFonts w:ascii="Georgia" w:eastAsia="Times New Roman" w:hAnsi="Georgia" w:cs="Times New Roman"/>
          <w:bCs/>
          <w:color w:val="000000"/>
          <w:sz w:val="23"/>
          <w:szCs w:val="23"/>
          <w:lang w:eastAsia="ru-RU"/>
        </w:rPr>
        <w:t>"</w:t>
      </w:r>
      <w:hyperlink r:id="rId5" w:tgtFrame="_top" w:history="1">
        <w:r w:rsidRPr="00A337DA">
          <w:rPr>
            <w:rFonts w:ascii="Georgia" w:eastAsia="Times New Roman" w:hAnsi="Georgia" w:cs="Times New Roman"/>
            <w:bCs/>
            <w:color w:val="1929CF"/>
            <w:sz w:val="23"/>
            <w:szCs w:val="23"/>
            <w:lang w:eastAsia="ru-RU"/>
          </w:rPr>
          <w:t>https://zakon.rada.gov.ua/laws/show/2657-19</w:t>
        </w:r>
      </w:hyperlink>
    </w:p>
    <w:p w:rsidR="0026082E" w:rsidRPr="00A337DA" w:rsidRDefault="0026082E" w:rsidP="0026082E">
      <w:pPr>
        <w:shd w:val="clear" w:color="auto" w:fill="FFFFFF"/>
        <w:spacing w:after="384" w:line="240" w:lineRule="auto"/>
        <w:jc w:val="center"/>
        <w:rPr>
          <w:rFonts w:ascii="Georgia" w:eastAsia="Times New Roman" w:hAnsi="Georgia" w:cs="Times New Roman"/>
          <w:color w:val="4F585F"/>
          <w:sz w:val="23"/>
          <w:szCs w:val="23"/>
          <w:lang w:eastAsia="ru-RU"/>
        </w:rPr>
      </w:pPr>
      <w:r w:rsidRPr="00A337DA">
        <w:rPr>
          <w:rFonts w:ascii="Georgia" w:eastAsia="Times New Roman" w:hAnsi="Georgia" w:cs="Times New Roman"/>
          <w:bCs/>
          <w:color w:val="000305"/>
          <w:sz w:val="25"/>
          <w:szCs w:val="25"/>
          <w:lang w:eastAsia="ru-RU"/>
        </w:rPr>
        <w:t xml:space="preserve">Процедура </w:t>
      </w:r>
      <w:proofErr w:type="spellStart"/>
      <w:r w:rsidRPr="00A337DA">
        <w:rPr>
          <w:rFonts w:ascii="Georgia" w:eastAsia="Times New Roman" w:hAnsi="Georgia" w:cs="Times New Roman"/>
          <w:bCs/>
          <w:color w:val="000305"/>
          <w:sz w:val="25"/>
          <w:szCs w:val="25"/>
          <w:lang w:eastAsia="ru-RU"/>
        </w:rPr>
        <w:t>подання</w:t>
      </w:r>
      <w:proofErr w:type="spellEnd"/>
      <w:r w:rsidRPr="00A337DA">
        <w:rPr>
          <w:rFonts w:ascii="Georgia" w:eastAsia="Times New Roman" w:hAnsi="Georgia" w:cs="Times New Roman"/>
          <w:bCs/>
          <w:color w:val="000305"/>
          <w:sz w:val="25"/>
          <w:szCs w:val="25"/>
          <w:lang w:eastAsia="ru-RU"/>
        </w:rPr>
        <w:t xml:space="preserve">  (з </w:t>
      </w:r>
      <w:proofErr w:type="spellStart"/>
      <w:r w:rsidRPr="00A337DA">
        <w:rPr>
          <w:rFonts w:ascii="Georgia" w:eastAsia="Times New Roman" w:hAnsi="Georgia" w:cs="Times New Roman"/>
          <w:bCs/>
          <w:color w:val="000305"/>
          <w:sz w:val="25"/>
          <w:szCs w:val="25"/>
          <w:lang w:eastAsia="ru-RU"/>
        </w:rPr>
        <w:t>дотриманням</w:t>
      </w:r>
      <w:proofErr w:type="spellEnd"/>
      <w:r w:rsidRPr="00A337DA">
        <w:rPr>
          <w:rFonts w:ascii="Georgia" w:eastAsia="Times New Roman" w:hAnsi="Georgia" w:cs="Times New Roman"/>
          <w:bCs/>
          <w:color w:val="000305"/>
          <w:sz w:val="25"/>
          <w:szCs w:val="25"/>
          <w:lang w:eastAsia="ru-RU"/>
        </w:rPr>
        <w:t xml:space="preserve"> </w:t>
      </w:r>
      <w:proofErr w:type="spellStart"/>
      <w:r w:rsidRPr="00A337DA">
        <w:rPr>
          <w:rFonts w:ascii="Georgia" w:eastAsia="Times New Roman" w:hAnsi="Georgia" w:cs="Times New Roman"/>
          <w:bCs/>
          <w:color w:val="000305"/>
          <w:sz w:val="25"/>
          <w:szCs w:val="25"/>
          <w:lang w:eastAsia="ru-RU"/>
        </w:rPr>
        <w:t>конфіденційності</w:t>
      </w:r>
      <w:proofErr w:type="spellEnd"/>
      <w:r w:rsidRPr="00A337DA">
        <w:rPr>
          <w:rFonts w:ascii="Georgia" w:eastAsia="Times New Roman" w:hAnsi="Georgia" w:cs="Times New Roman"/>
          <w:bCs/>
          <w:color w:val="000305"/>
          <w:sz w:val="25"/>
          <w:szCs w:val="25"/>
          <w:lang w:eastAsia="ru-RU"/>
        </w:rPr>
        <w:t xml:space="preserve">) заяви про </w:t>
      </w:r>
      <w:proofErr w:type="spellStart"/>
      <w:r w:rsidRPr="00A337DA">
        <w:rPr>
          <w:rFonts w:ascii="Georgia" w:eastAsia="Times New Roman" w:hAnsi="Georgia" w:cs="Times New Roman"/>
          <w:bCs/>
          <w:color w:val="000305"/>
          <w:sz w:val="25"/>
          <w:szCs w:val="25"/>
          <w:lang w:eastAsia="ru-RU"/>
        </w:rPr>
        <w:t>випадки</w:t>
      </w:r>
      <w:proofErr w:type="spellEnd"/>
      <w:r w:rsidRPr="00A337DA">
        <w:rPr>
          <w:rFonts w:ascii="Georgia" w:eastAsia="Times New Roman" w:hAnsi="Georgia" w:cs="Times New Roman"/>
          <w:bCs/>
          <w:color w:val="000305"/>
          <w:sz w:val="25"/>
          <w:szCs w:val="25"/>
          <w:lang w:eastAsia="ru-RU"/>
        </w:rPr>
        <w:t xml:space="preserve"> </w:t>
      </w:r>
      <w:proofErr w:type="spellStart"/>
      <w:proofErr w:type="gramStart"/>
      <w:r w:rsidRPr="00A337DA">
        <w:rPr>
          <w:rFonts w:ascii="Georgia" w:eastAsia="Times New Roman" w:hAnsi="Georgia" w:cs="Times New Roman"/>
          <w:bCs/>
          <w:color w:val="000305"/>
          <w:sz w:val="25"/>
          <w:szCs w:val="25"/>
          <w:lang w:eastAsia="ru-RU"/>
        </w:rPr>
        <w:t>бул</w:t>
      </w:r>
      <w:proofErr w:type="gramEnd"/>
      <w:r w:rsidRPr="00A337DA">
        <w:rPr>
          <w:rFonts w:ascii="Georgia" w:eastAsia="Times New Roman" w:hAnsi="Georgia" w:cs="Times New Roman"/>
          <w:bCs/>
          <w:color w:val="000305"/>
          <w:sz w:val="25"/>
          <w:szCs w:val="25"/>
          <w:lang w:eastAsia="ru-RU"/>
        </w:rPr>
        <w:t>інгу</w:t>
      </w:r>
      <w:proofErr w:type="spellEnd"/>
      <w:r w:rsidRPr="00A337DA">
        <w:rPr>
          <w:rFonts w:ascii="Georgia" w:eastAsia="Times New Roman" w:hAnsi="Georgia" w:cs="Times New Roman"/>
          <w:bCs/>
          <w:color w:val="000305"/>
          <w:sz w:val="25"/>
          <w:szCs w:val="25"/>
          <w:lang w:eastAsia="ru-RU"/>
        </w:rPr>
        <w:t xml:space="preserve"> (</w:t>
      </w:r>
      <w:proofErr w:type="spellStart"/>
      <w:r w:rsidRPr="00A337DA">
        <w:rPr>
          <w:rFonts w:ascii="Georgia" w:eastAsia="Times New Roman" w:hAnsi="Georgia" w:cs="Times New Roman"/>
          <w:bCs/>
          <w:color w:val="000305"/>
          <w:sz w:val="25"/>
          <w:szCs w:val="25"/>
          <w:lang w:eastAsia="ru-RU"/>
        </w:rPr>
        <w:t>цькування</w:t>
      </w:r>
      <w:proofErr w:type="spellEnd"/>
      <w:r w:rsidRPr="00A337DA">
        <w:rPr>
          <w:rFonts w:ascii="Georgia" w:eastAsia="Times New Roman" w:hAnsi="Georgia" w:cs="Times New Roman"/>
          <w:bCs/>
          <w:color w:val="000305"/>
          <w:sz w:val="25"/>
          <w:szCs w:val="25"/>
          <w:lang w:eastAsia="ru-RU"/>
        </w:rPr>
        <w:t>)</w:t>
      </w:r>
    </w:p>
    <w:p w:rsidR="0026082E" w:rsidRPr="00A337DA" w:rsidRDefault="0026082E" w:rsidP="0026082E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2E">
        <w:rPr>
          <w:rFonts w:ascii="Georgia" w:eastAsia="Times New Roman" w:hAnsi="Georgia" w:cs="Times New Roman"/>
          <w:b/>
          <w:bCs/>
          <w:color w:val="4F585F"/>
          <w:sz w:val="25"/>
          <w:szCs w:val="25"/>
          <w:lang w:eastAsia="ru-RU"/>
        </w:rPr>
        <w:t>     </w:t>
      </w:r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Усі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здобувачі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педагогічні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працівники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закладу, батьки та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інші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учасники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освітнього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процесу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повинні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обов’язково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повідомити</w:t>
      </w:r>
      <w:proofErr w:type="spellEnd"/>
      <w:r w:rsid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директора </w:t>
      </w:r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закладу про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випадки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</w:t>
      </w:r>
      <w:proofErr w:type="gram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інгу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цькування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учасниками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свідками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якого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вони стали,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підозрюють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його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вчинення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відношенню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інших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осіб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зовнішніми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ознаками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отримали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достовірну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інформацію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інших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осіб</w:t>
      </w:r>
      <w:proofErr w:type="spellEnd"/>
      <w:proofErr w:type="gram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082E" w:rsidRPr="00A337DA" w:rsidRDefault="00A337DA" w:rsidP="0026082E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2.</w:t>
      </w:r>
      <w:r w:rsidR="0026082E"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spellStart"/>
      <w:r w:rsidR="0026082E"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ім’я</w:t>
      </w:r>
      <w:proofErr w:type="spellEnd"/>
      <w:r w:rsidR="0026082E"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директора закладу </w:t>
      </w:r>
      <w:proofErr w:type="spellStart"/>
      <w:r w:rsidR="0026082E"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пишеться</w:t>
      </w:r>
      <w:proofErr w:type="spellEnd"/>
      <w:r w:rsidR="0026082E"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6082E"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заява</w:t>
      </w:r>
      <w:proofErr w:type="spellEnd"/>
      <w:r w:rsidR="0026082E"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="0026082E"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конфіденційніс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гарантується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випадок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proofErr w:type="spellStart"/>
      <w:r w:rsidR="0026082E"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="0026082E"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інгу</w:t>
      </w:r>
      <w:proofErr w:type="spellEnd"/>
      <w:r w:rsidR="0026082E"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="0026082E"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цькування</w:t>
      </w:r>
      <w:proofErr w:type="spellEnd"/>
      <w:r w:rsidR="0026082E"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26082E" w:rsidRPr="00A337DA" w:rsidRDefault="00A337DA" w:rsidP="0026082E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</w:t>
      </w:r>
      <w:r w:rsidR="0026082E" w:rsidRPr="00A337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Директор закладу видає наказ про проведення розслідування та створення комісії з розгляду випадку </w:t>
      </w:r>
      <w:proofErr w:type="spellStart"/>
      <w:r w:rsidR="0026082E" w:rsidRPr="00A337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булінгу</w:t>
      </w:r>
      <w:proofErr w:type="spellEnd"/>
      <w:r w:rsidR="0026082E" w:rsidRPr="00A337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(цькування), </w:t>
      </w:r>
      <w:proofErr w:type="spellStart"/>
      <w:r w:rsidR="0026082E" w:rsidRPr="00A337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скликає</w:t>
      </w:r>
      <w:proofErr w:type="spellEnd"/>
      <w:r w:rsidR="0026082E" w:rsidRPr="00A337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її засідання.</w:t>
      </w:r>
    </w:p>
    <w:p w:rsidR="0026082E" w:rsidRPr="00A337DA" w:rsidRDefault="00A337DA" w:rsidP="0026082E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</w:t>
      </w:r>
      <w:r w:rsidR="0026082E" w:rsidRPr="00A337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 складу такої комісії входять педагогічні працівники (у тому числі психолог, соціальний педагог), батьки постраждалого </w:t>
      </w:r>
      <w:r w:rsidRPr="00A337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</w:t>
      </w:r>
      <w:proofErr w:type="spellStart"/>
      <w:r w:rsidRPr="00A337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булерів</w:t>
      </w:r>
      <w:proofErr w:type="spellEnd"/>
      <w:r w:rsidRPr="00A337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керівник </w:t>
      </w:r>
      <w:r w:rsidR="0026082E" w:rsidRPr="00A337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закладу та інші зацікавлені особи.</w:t>
      </w:r>
    </w:p>
    <w:p w:rsidR="0026082E" w:rsidRPr="00A337DA" w:rsidRDefault="00A337DA" w:rsidP="0026082E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5.</w:t>
      </w:r>
      <w:bookmarkStart w:id="0" w:name="_GoBack"/>
      <w:bookmarkEnd w:id="0"/>
      <w:r w:rsidR="0026082E" w:rsidRPr="00A337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Рішення комісії реєструються в окремому журналі, зберігаються в паперовому вигляді з оригіналами підписів усіх членів комісії.</w:t>
      </w:r>
      <w:r w:rsidR="0026082E" w:rsidRPr="00A3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528B6" w:rsidRPr="00A337DA" w:rsidRDefault="00A337DA">
      <w:pPr>
        <w:rPr>
          <w:lang w:val="uk-UA"/>
        </w:rPr>
      </w:pPr>
    </w:p>
    <w:sectPr w:rsidR="008528B6" w:rsidRPr="00A337DA" w:rsidSect="00A337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2E"/>
    <w:rsid w:val="000609E8"/>
    <w:rsid w:val="00206007"/>
    <w:rsid w:val="0026082E"/>
    <w:rsid w:val="002942F3"/>
    <w:rsid w:val="00A337DA"/>
    <w:rsid w:val="00A72C6C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657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2021-12-22T09:18:00Z</dcterms:created>
  <dcterms:modified xsi:type="dcterms:W3CDTF">2021-12-22T09:31:00Z</dcterms:modified>
</cp:coreProperties>
</file>